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8B4C" w14:textId="77777777" w:rsidR="00E5054C" w:rsidRDefault="00E5054C" w:rsidP="00E5054C">
      <w:pPr>
        <w:jc w:val="center"/>
        <w:rPr>
          <w:lang w:val="sr-Cyrl-RS"/>
        </w:rPr>
      </w:pPr>
      <w:r>
        <w:rPr>
          <w:lang w:val="sr-Cyrl-RS"/>
        </w:rPr>
        <w:t>Придеви вежбање 1</w:t>
      </w:r>
      <w:r>
        <w:rPr>
          <w:lang w:val="sr-Cyrl-RS"/>
        </w:rPr>
        <w:t xml:space="preserve"> – решења</w:t>
      </w:r>
    </w:p>
    <w:p w14:paraId="202FB81B" w14:textId="77777777" w:rsidR="00E5054C" w:rsidRDefault="00E5054C" w:rsidP="00E5054C">
      <w:pPr>
        <w:jc w:val="center"/>
        <w:rPr>
          <w:lang w:val="sr-Cyrl-RS"/>
        </w:rPr>
      </w:pPr>
    </w:p>
    <w:p w14:paraId="61B6A0F3" w14:textId="77777777" w:rsidR="00E5054C" w:rsidRDefault="00E5054C" w:rsidP="00E5054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Изведи описне придеве од следећих именица:</w:t>
      </w:r>
    </w:p>
    <w:p w14:paraId="36496C82" w14:textId="2E473FFF" w:rsidR="00E5054C" w:rsidRDefault="00E5054C" w:rsidP="00E5054C">
      <w:pPr>
        <w:ind w:left="360"/>
        <w:rPr>
          <w:lang w:val="sr-Cyrl-RS"/>
        </w:rPr>
      </w:pPr>
      <w:r>
        <w:rPr>
          <w:lang w:val="sr-Cyrl-RS"/>
        </w:rPr>
        <w:t xml:space="preserve">А) сан </w:t>
      </w:r>
      <w:r>
        <w:rPr>
          <w:lang w:val="sr-Cyrl-RS"/>
        </w:rPr>
        <w:t xml:space="preserve"> - сањив</w:t>
      </w:r>
      <w:r>
        <w:rPr>
          <w:lang w:val="sr-Cyrl-RS"/>
        </w:rPr>
        <w:t>;  Б) глад</w:t>
      </w:r>
      <w:r>
        <w:rPr>
          <w:lang w:val="sr-Cyrl-RS"/>
        </w:rPr>
        <w:t xml:space="preserve"> </w:t>
      </w:r>
      <w:r w:rsidR="00145CAE">
        <w:rPr>
          <w:lang w:val="sr-Cyrl-RS"/>
        </w:rPr>
        <w:t>–</w:t>
      </w:r>
      <w:r>
        <w:rPr>
          <w:lang w:val="sr-Cyrl-RS"/>
        </w:rPr>
        <w:t xml:space="preserve"> гладан</w:t>
      </w:r>
      <w:r w:rsidR="00145CAE">
        <w:rPr>
          <w:lang w:val="sr-Cyrl-RS"/>
        </w:rPr>
        <w:t>.</w:t>
      </w:r>
      <w:bookmarkStart w:id="0" w:name="_GoBack"/>
      <w:bookmarkEnd w:id="0"/>
    </w:p>
    <w:p w14:paraId="39D49616" w14:textId="77777777" w:rsidR="00E5054C" w:rsidRPr="001A49CC" w:rsidRDefault="00E5054C" w:rsidP="00E5054C">
      <w:pPr>
        <w:pStyle w:val="ListParagraph"/>
        <w:numPr>
          <w:ilvl w:val="0"/>
          <w:numId w:val="1"/>
        </w:numPr>
        <w:rPr>
          <w:lang w:val="sr-Cyrl-RS"/>
        </w:rPr>
      </w:pPr>
      <w:r w:rsidRPr="001A49CC">
        <w:rPr>
          <w:lang w:val="sr-Cyrl-RS"/>
        </w:rPr>
        <w:t>Поред врсте придева упиши одговарајући редни број који стоји испред наведених придева.</w:t>
      </w:r>
    </w:p>
    <w:p w14:paraId="2B8EA22F" w14:textId="77777777" w:rsidR="00E5054C" w:rsidRDefault="00E5054C" w:rsidP="00E5054C">
      <w:pPr>
        <w:ind w:left="360"/>
        <w:rPr>
          <w:lang w:val="sr-Cyrl-RS"/>
        </w:rPr>
      </w:pPr>
      <w:r>
        <w:rPr>
          <w:lang w:val="sr-Cyrl-RS"/>
        </w:rPr>
        <w:tab/>
        <w:t>1. мрзовољан</w:t>
      </w:r>
      <w:r>
        <w:rPr>
          <w:lang w:val="sr-Cyrl-RS"/>
        </w:rPr>
        <w:tab/>
      </w:r>
      <w:r>
        <w:rPr>
          <w:lang w:val="sr-Cyrl-RS"/>
        </w:rPr>
        <w:tab/>
        <w:t xml:space="preserve">временски </w:t>
      </w:r>
      <w:r>
        <w:rPr>
          <w:lang w:val="sr-Cyrl-RS"/>
        </w:rPr>
        <w:t xml:space="preserve"> 3</w:t>
      </w:r>
    </w:p>
    <w:p w14:paraId="19F0B6E6" w14:textId="77777777" w:rsidR="00E5054C" w:rsidRDefault="00E5054C" w:rsidP="00E5054C">
      <w:pPr>
        <w:ind w:left="360"/>
        <w:rPr>
          <w:lang w:val="sr-Cyrl-RS"/>
        </w:rPr>
      </w:pPr>
      <w:r>
        <w:rPr>
          <w:lang w:val="sr-Cyrl-RS"/>
        </w:rPr>
        <w:tab/>
        <w:t>2. Мирин</w:t>
      </w:r>
      <w:r>
        <w:rPr>
          <w:lang w:val="sr-Cyrl-RS"/>
        </w:rPr>
        <w:tab/>
      </w:r>
      <w:r>
        <w:rPr>
          <w:lang w:val="sr-Cyrl-RS"/>
        </w:rPr>
        <w:tab/>
        <w:t xml:space="preserve">месни </w:t>
      </w:r>
      <w:r>
        <w:rPr>
          <w:lang w:val="sr-Cyrl-RS"/>
        </w:rPr>
        <w:t>4</w:t>
      </w:r>
    </w:p>
    <w:p w14:paraId="42A55685" w14:textId="77777777" w:rsidR="00E5054C" w:rsidRDefault="00E5054C" w:rsidP="00E5054C">
      <w:pPr>
        <w:ind w:left="360"/>
        <w:rPr>
          <w:lang w:val="sr-Cyrl-RS"/>
        </w:rPr>
      </w:pPr>
      <w:r>
        <w:rPr>
          <w:lang w:val="sr-Cyrl-RS"/>
        </w:rPr>
        <w:tab/>
        <w:t>3. јулски</w:t>
      </w:r>
      <w:r>
        <w:rPr>
          <w:lang w:val="sr-Cyrl-RS"/>
        </w:rPr>
        <w:tab/>
      </w:r>
      <w:r>
        <w:rPr>
          <w:lang w:val="sr-Cyrl-RS"/>
        </w:rPr>
        <w:tab/>
        <w:t xml:space="preserve">градивни </w:t>
      </w:r>
      <w:r>
        <w:rPr>
          <w:lang w:val="sr-Cyrl-RS"/>
        </w:rPr>
        <w:t>5</w:t>
      </w:r>
    </w:p>
    <w:p w14:paraId="5BF4F24C" w14:textId="77777777" w:rsidR="00E5054C" w:rsidRDefault="00E5054C" w:rsidP="00E5054C">
      <w:pPr>
        <w:ind w:left="360"/>
        <w:rPr>
          <w:lang w:val="sr-Cyrl-RS"/>
        </w:rPr>
      </w:pPr>
      <w:r>
        <w:rPr>
          <w:lang w:val="sr-Cyrl-RS"/>
        </w:rPr>
        <w:tab/>
        <w:t>4. тамошњи</w:t>
      </w:r>
      <w:r>
        <w:rPr>
          <w:lang w:val="sr-Cyrl-RS"/>
        </w:rPr>
        <w:tab/>
      </w:r>
      <w:r>
        <w:rPr>
          <w:lang w:val="sr-Cyrl-RS"/>
        </w:rPr>
        <w:tab/>
        <w:t xml:space="preserve">описни </w:t>
      </w:r>
      <w:r>
        <w:rPr>
          <w:lang w:val="sr-Cyrl-RS"/>
        </w:rPr>
        <w:t xml:space="preserve"> 1</w:t>
      </w:r>
    </w:p>
    <w:p w14:paraId="5F004079" w14:textId="77777777" w:rsidR="00E5054C" w:rsidRDefault="00E5054C" w:rsidP="00E5054C">
      <w:pPr>
        <w:ind w:left="360"/>
        <w:rPr>
          <w:lang w:val="sr-Cyrl-RS"/>
        </w:rPr>
      </w:pPr>
      <w:r>
        <w:rPr>
          <w:lang w:val="sr-Cyrl-RS"/>
        </w:rPr>
        <w:tab/>
        <w:t>5. воштани</w:t>
      </w:r>
      <w:r>
        <w:rPr>
          <w:lang w:val="sr-Cyrl-RS"/>
        </w:rPr>
        <w:tab/>
      </w:r>
      <w:r>
        <w:rPr>
          <w:lang w:val="sr-Cyrl-RS"/>
        </w:rPr>
        <w:tab/>
        <w:t xml:space="preserve">присвојни </w:t>
      </w:r>
      <w:r>
        <w:rPr>
          <w:lang w:val="sr-Cyrl-RS"/>
        </w:rPr>
        <w:t>2</w:t>
      </w:r>
    </w:p>
    <w:p w14:paraId="27B64D42" w14:textId="77777777" w:rsidR="00E5054C" w:rsidRPr="001A49CC" w:rsidRDefault="00E5054C" w:rsidP="00E5054C">
      <w:pPr>
        <w:pStyle w:val="ListParagraph"/>
        <w:numPr>
          <w:ilvl w:val="0"/>
          <w:numId w:val="1"/>
        </w:numPr>
        <w:rPr>
          <w:lang w:val="sr-Cyrl-RS"/>
        </w:rPr>
      </w:pPr>
      <w:r w:rsidRPr="001A49CC">
        <w:rPr>
          <w:lang w:val="sr-Cyrl-RS"/>
        </w:rPr>
        <w:t>Подвуци придеве у реченици и одреди њихову врсту:</w:t>
      </w:r>
    </w:p>
    <w:p w14:paraId="17BE94A7" w14:textId="507BC9EA" w:rsidR="00E5054C" w:rsidRDefault="00E5054C" w:rsidP="00E5054C">
      <w:pPr>
        <w:ind w:left="360"/>
        <w:rPr>
          <w:lang w:val="sr-Cyrl-RS"/>
        </w:rPr>
      </w:pPr>
      <w:r>
        <w:rPr>
          <w:lang w:val="sr-Cyrl-RS"/>
        </w:rPr>
        <w:t xml:space="preserve">Још од </w:t>
      </w:r>
      <w:r w:rsidRPr="00126921">
        <w:rPr>
          <w:u w:val="single"/>
          <w:lang w:val="sr-Cyrl-RS"/>
        </w:rPr>
        <w:t>давних</w:t>
      </w:r>
      <w:r>
        <w:rPr>
          <w:lang w:val="sr-Cyrl-RS"/>
        </w:rPr>
        <w:t xml:space="preserve"> времена грађени су </w:t>
      </w:r>
      <w:r w:rsidRPr="00126921">
        <w:rPr>
          <w:u w:val="single"/>
          <w:lang w:val="sr-Cyrl-RS"/>
        </w:rPr>
        <w:t>бетонски</w:t>
      </w:r>
      <w:r>
        <w:rPr>
          <w:lang w:val="sr-Cyrl-RS"/>
        </w:rPr>
        <w:t xml:space="preserve">, </w:t>
      </w:r>
      <w:r w:rsidRPr="00126921">
        <w:rPr>
          <w:u w:val="single"/>
          <w:lang w:val="sr-Cyrl-RS"/>
        </w:rPr>
        <w:t>гвоздени</w:t>
      </w:r>
      <w:r>
        <w:rPr>
          <w:lang w:val="sr-Cyrl-RS"/>
        </w:rPr>
        <w:t xml:space="preserve">, </w:t>
      </w:r>
      <w:r w:rsidRPr="00126921">
        <w:rPr>
          <w:u w:val="single"/>
          <w:lang w:val="sr-Cyrl-RS"/>
        </w:rPr>
        <w:t>дрвени</w:t>
      </w:r>
      <w:r>
        <w:rPr>
          <w:lang w:val="sr-Cyrl-RS"/>
        </w:rPr>
        <w:t xml:space="preserve"> мостови, а њихова </w:t>
      </w:r>
      <w:r w:rsidRPr="00126921">
        <w:rPr>
          <w:u w:val="single"/>
          <w:lang w:val="sr-Cyrl-RS"/>
        </w:rPr>
        <w:t xml:space="preserve">значајна </w:t>
      </w:r>
      <w:r>
        <w:rPr>
          <w:lang w:val="sr-Cyrl-RS"/>
        </w:rPr>
        <w:t>улога одржала се до данас.</w:t>
      </w:r>
    </w:p>
    <w:p w14:paraId="37FDE728" w14:textId="03676822" w:rsidR="00126921" w:rsidRDefault="00F83FD1" w:rsidP="00E5054C">
      <w:pPr>
        <w:ind w:left="360"/>
        <w:rPr>
          <w:lang w:val="sr-Cyrl-RS"/>
        </w:rPr>
      </w:pPr>
      <w:r>
        <w:rPr>
          <w:lang w:val="sr-Cyrl-RS"/>
        </w:rPr>
        <w:t>д</w:t>
      </w:r>
      <w:r w:rsidR="00126921">
        <w:rPr>
          <w:lang w:val="sr-Cyrl-RS"/>
        </w:rPr>
        <w:t xml:space="preserve">авних </w:t>
      </w:r>
      <w:r>
        <w:rPr>
          <w:lang w:val="sr-Cyrl-RS"/>
        </w:rPr>
        <w:t>– временски;  бетонски, гвоздени, дрвени – градивни; значајна – описни.</w:t>
      </w:r>
    </w:p>
    <w:p w14:paraId="660E3938" w14:textId="77777777" w:rsidR="00E5054C" w:rsidRDefault="00E5054C" w:rsidP="00E5054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Допуни реченицу одговарајућим обликом присвојног придева:</w:t>
      </w:r>
    </w:p>
    <w:p w14:paraId="4AB60610" w14:textId="3DE17221" w:rsidR="00E5054C" w:rsidRDefault="00E5054C" w:rsidP="00E5054C">
      <w:pPr>
        <w:spacing w:after="0"/>
        <w:ind w:left="360"/>
        <w:rPr>
          <w:lang w:val="sr-Cyrl-RS"/>
        </w:rPr>
      </w:pPr>
      <w:r>
        <w:rPr>
          <w:lang w:val="sr-Cyrl-RS"/>
        </w:rPr>
        <w:t xml:space="preserve">Похвалили су </w:t>
      </w:r>
      <w:r w:rsidR="002F23C9">
        <w:rPr>
          <w:lang w:val="sr-Cyrl-RS"/>
        </w:rPr>
        <w:t xml:space="preserve">Јованову </w:t>
      </w:r>
      <w:r>
        <w:rPr>
          <w:lang w:val="sr-Cyrl-RS"/>
        </w:rPr>
        <w:t xml:space="preserve">сестру због знања </w:t>
      </w:r>
      <w:r w:rsidR="002F23C9">
        <w:rPr>
          <w:lang w:val="sr-Cyrl-RS"/>
        </w:rPr>
        <w:t xml:space="preserve"> француског </w:t>
      </w:r>
      <w:r>
        <w:rPr>
          <w:lang w:val="sr-Cyrl-RS"/>
        </w:rPr>
        <w:t>језика.</w:t>
      </w:r>
    </w:p>
    <w:p w14:paraId="29877C79" w14:textId="77777777" w:rsidR="002F23C9" w:rsidRDefault="00E5054C" w:rsidP="002F23C9">
      <w:pPr>
        <w:spacing w:after="0"/>
        <w:ind w:left="36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14:paraId="3B9B6C39" w14:textId="5779CEBB" w:rsidR="00E5054C" w:rsidRPr="002F23C9" w:rsidRDefault="00E5054C" w:rsidP="002F23C9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2F23C9">
        <w:rPr>
          <w:lang w:val="sr-Cyrl-RS"/>
        </w:rPr>
        <w:t>Препиши реченице правилно водећи рачуна о правописним правилима.</w:t>
      </w:r>
    </w:p>
    <w:p w14:paraId="5493A69D" w14:textId="65EC7C46" w:rsidR="00E5054C" w:rsidRDefault="002F23C9" w:rsidP="00E5054C">
      <w:pPr>
        <w:spacing w:before="120" w:after="0"/>
        <w:ind w:left="360"/>
        <w:rPr>
          <w:lang w:val="sr-Cyrl-RS"/>
        </w:rPr>
      </w:pPr>
      <w:r>
        <w:rPr>
          <w:lang w:val="sr-Cyrl-RS"/>
        </w:rPr>
        <w:t>М</w:t>
      </w:r>
      <w:r w:rsidR="00E5054C">
        <w:rPr>
          <w:lang w:val="sr-Cyrl-RS"/>
        </w:rPr>
        <w:t xml:space="preserve">иличина највећа жеља је да прошета </w:t>
      </w:r>
      <w:r>
        <w:rPr>
          <w:lang w:val="sr-Cyrl-RS"/>
        </w:rPr>
        <w:t>п</w:t>
      </w:r>
      <w:r w:rsidR="00E5054C">
        <w:rPr>
          <w:lang w:val="sr-Cyrl-RS"/>
        </w:rPr>
        <w:t xml:space="preserve">ариским улицама. Одувек је маштала о посети </w:t>
      </w:r>
      <w:r>
        <w:rPr>
          <w:lang w:val="sr-Cyrl-RS"/>
        </w:rPr>
        <w:t>Л</w:t>
      </w:r>
      <w:r w:rsidR="00E5054C">
        <w:rPr>
          <w:lang w:val="sr-Cyrl-RS"/>
        </w:rPr>
        <w:t>увру, најпознатијем музеју на свету.</w:t>
      </w:r>
    </w:p>
    <w:p w14:paraId="2771920A" w14:textId="77777777" w:rsidR="00E5054C" w:rsidRDefault="00E5054C" w:rsidP="00E5054C">
      <w:pPr>
        <w:pStyle w:val="ListParagraph"/>
        <w:numPr>
          <w:ilvl w:val="0"/>
          <w:numId w:val="1"/>
        </w:numPr>
        <w:spacing w:before="120" w:after="0"/>
        <w:rPr>
          <w:lang w:val="sr-Cyrl-RS"/>
        </w:rPr>
      </w:pPr>
      <w:r>
        <w:rPr>
          <w:lang w:val="sr-Cyrl-RS"/>
        </w:rPr>
        <w:t>Одреди род, број и падеж подвучених придева:</w:t>
      </w:r>
    </w:p>
    <w:p w14:paraId="4AFC426E" w14:textId="77777777" w:rsidR="00E5054C" w:rsidRDefault="00E5054C" w:rsidP="00E5054C">
      <w:pPr>
        <w:spacing w:before="120" w:after="120"/>
        <w:ind w:left="360"/>
        <w:rPr>
          <w:lang w:val="sr-Cyrl-RS"/>
        </w:rPr>
      </w:pPr>
      <w:r>
        <w:rPr>
          <w:lang w:val="sr-Cyrl-RS"/>
        </w:rPr>
        <w:t xml:space="preserve">У углу </w:t>
      </w:r>
      <w:r w:rsidRPr="004B0362">
        <w:rPr>
          <w:u w:val="single"/>
          <w:lang w:val="sr-Cyrl-RS"/>
        </w:rPr>
        <w:t>полумрачне</w:t>
      </w:r>
      <w:r>
        <w:rPr>
          <w:lang w:val="sr-Cyrl-RS"/>
        </w:rPr>
        <w:t xml:space="preserve"> собе непомично су стајале </w:t>
      </w:r>
      <w:r w:rsidRPr="004B0362">
        <w:rPr>
          <w:u w:val="single"/>
          <w:lang w:val="sr-Cyrl-RS"/>
        </w:rPr>
        <w:t>разбацане</w:t>
      </w:r>
      <w:r>
        <w:rPr>
          <w:lang w:val="sr-Cyrl-RS"/>
        </w:rPr>
        <w:t xml:space="preserve"> књиге.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1"/>
        <w:gridCol w:w="2144"/>
        <w:gridCol w:w="2159"/>
        <w:gridCol w:w="2173"/>
      </w:tblGrid>
      <w:tr w:rsidR="00E5054C" w14:paraId="3F25A66F" w14:textId="77777777" w:rsidTr="00107856">
        <w:tc>
          <w:tcPr>
            <w:tcW w:w="2254" w:type="dxa"/>
            <w:vAlign w:val="center"/>
          </w:tcPr>
          <w:p w14:paraId="4A8D43A9" w14:textId="77777777" w:rsidR="00E5054C" w:rsidRDefault="00E5054C" w:rsidP="00107856">
            <w:pPr>
              <w:rPr>
                <w:lang w:val="sr-Cyrl-RS"/>
              </w:rPr>
            </w:pPr>
          </w:p>
        </w:tc>
        <w:tc>
          <w:tcPr>
            <w:tcW w:w="2254" w:type="dxa"/>
            <w:vAlign w:val="center"/>
          </w:tcPr>
          <w:p w14:paraId="28699219" w14:textId="77777777" w:rsidR="00E5054C" w:rsidRPr="004B0362" w:rsidRDefault="00E5054C" w:rsidP="00107856">
            <w:pPr>
              <w:rPr>
                <w:b/>
                <w:lang w:val="sr-Cyrl-RS"/>
              </w:rPr>
            </w:pPr>
            <w:r w:rsidRPr="004B0362">
              <w:rPr>
                <w:b/>
                <w:lang w:val="sr-Cyrl-RS"/>
              </w:rPr>
              <w:t>Род</w:t>
            </w:r>
          </w:p>
        </w:tc>
        <w:tc>
          <w:tcPr>
            <w:tcW w:w="2254" w:type="dxa"/>
            <w:vAlign w:val="center"/>
          </w:tcPr>
          <w:p w14:paraId="75168B8A" w14:textId="77777777" w:rsidR="00E5054C" w:rsidRPr="004B0362" w:rsidRDefault="00E5054C" w:rsidP="00107856">
            <w:pPr>
              <w:rPr>
                <w:b/>
                <w:lang w:val="sr-Cyrl-RS"/>
              </w:rPr>
            </w:pPr>
            <w:r w:rsidRPr="004B0362">
              <w:rPr>
                <w:b/>
                <w:lang w:val="sr-Cyrl-RS"/>
              </w:rPr>
              <w:t>Број</w:t>
            </w:r>
          </w:p>
        </w:tc>
        <w:tc>
          <w:tcPr>
            <w:tcW w:w="2255" w:type="dxa"/>
            <w:vAlign w:val="center"/>
          </w:tcPr>
          <w:p w14:paraId="7CF431C1" w14:textId="77777777" w:rsidR="00E5054C" w:rsidRPr="004B0362" w:rsidRDefault="00E5054C" w:rsidP="00107856">
            <w:pPr>
              <w:rPr>
                <w:b/>
                <w:lang w:val="sr-Cyrl-RS"/>
              </w:rPr>
            </w:pPr>
            <w:r w:rsidRPr="004B0362">
              <w:rPr>
                <w:b/>
                <w:lang w:val="sr-Cyrl-RS"/>
              </w:rPr>
              <w:t>Падеж</w:t>
            </w:r>
          </w:p>
        </w:tc>
      </w:tr>
      <w:tr w:rsidR="00E5054C" w14:paraId="4F64FBF0" w14:textId="77777777" w:rsidTr="00107856">
        <w:tc>
          <w:tcPr>
            <w:tcW w:w="2254" w:type="dxa"/>
            <w:vAlign w:val="center"/>
          </w:tcPr>
          <w:p w14:paraId="226ECAC4" w14:textId="77777777" w:rsidR="00E5054C" w:rsidRDefault="00E5054C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полумрачне</w:t>
            </w:r>
          </w:p>
        </w:tc>
        <w:tc>
          <w:tcPr>
            <w:tcW w:w="2254" w:type="dxa"/>
            <w:vAlign w:val="center"/>
          </w:tcPr>
          <w:p w14:paraId="0F657DE6" w14:textId="4BBF729A" w:rsidR="00E5054C" w:rsidRDefault="004303D5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женски</w:t>
            </w:r>
          </w:p>
        </w:tc>
        <w:tc>
          <w:tcPr>
            <w:tcW w:w="2254" w:type="dxa"/>
            <w:vAlign w:val="center"/>
          </w:tcPr>
          <w:p w14:paraId="439B98FA" w14:textId="6B9237B1" w:rsidR="00E5054C" w:rsidRDefault="004303D5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једнина</w:t>
            </w:r>
          </w:p>
        </w:tc>
        <w:tc>
          <w:tcPr>
            <w:tcW w:w="2255" w:type="dxa"/>
            <w:vAlign w:val="center"/>
          </w:tcPr>
          <w:p w14:paraId="4348800B" w14:textId="25A0AE37" w:rsidR="00E5054C" w:rsidRDefault="004303D5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генитив</w:t>
            </w:r>
          </w:p>
        </w:tc>
      </w:tr>
      <w:tr w:rsidR="00E5054C" w14:paraId="7CB2C8E0" w14:textId="77777777" w:rsidTr="00107856">
        <w:tc>
          <w:tcPr>
            <w:tcW w:w="2254" w:type="dxa"/>
            <w:vAlign w:val="center"/>
          </w:tcPr>
          <w:p w14:paraId="70220D23" w14:textId="77777777" w:rsidR="00E5054C" w:rsidRDefault="00E5054C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разбацане</w:t>
            </w:r>
          </w:p>
        </w:tc>
        <w:tc>
          <w:tcPr>
            <w:tcW w:w="2254" w:type="dxa"/>
            <w:vAlign w:val="center"/>
          </w:tcPr>
          <w:p w14:paraId="655EE795" w14:textId="0005F91C" w:rsidR="00E5054C" w:rsidRDefault="00145CAE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женски</w:t>
            </w:r>
          </w:p>
        </w:tc>
        <w:tc>
          <w:tcPr>
            <w:tcW w:w="2254" w:type="dxa"/>
            <w:vAlign w:val="center"/>
          </w:tcPr>
          <w:p w14:paraId="04E72051" w14:textId="2C2B76DF" w:rsidR="00E5054C" w:rsidRDefault="00145CAE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множина</w:t>
            </w:r>
          </w:p>
        </w:tc>
        <w:tc>
          <w:tcPr>
            <w:tcW w:w="2255" w:type="dxa"/>
            <w:vAlign w:val="center"/>
          </w:tcPr>
          <w:p w14:paraId="31CF6718" w14:textId="40BA59E0" w:rsidR="00E5054C" w:rsidRDefault="00145CAE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номинатив</w:t>
            </w:r>
          </w:p>
        </w:tc>
      </w:tr>
    </w:tbl>
    <w:p w14:paraId="71D12C50" w14:textId="77777777" w:rsidR="00E5054C" w:rsidRDefault="00E5054C" w:rsidP="00E5054C">
      <w:pPr>
        <w:pStyle w:val="ListParagraph"/>
        <w:numPr>
          <w:ilvl w:val="0"/>
          <w:numId w:val="1"/>
        </w:numPr>
        <w:spacing w:before="120" w:after="120"/>
        <w:rPr>
          <w:lang w:val="sr-Cyrl-RS"/>
        </w:rPr>
      </w:pPr>
      <w:r>
        <w:rPr>
          <w:lang w:val="sr-Cyrl-RS"/>
        </w:rPr>
        <w:t xml:space="preserve">Напиши облике </w:t>
      </w:r>
      <w:proofErr w:type="spellStart"/>
      <w:r>
        <w:rPr>
          <w:lang w:val="sr-Cyrl-RS"/>
        </w:rPr>
        <w:t>компаратива</w:t>
      </w:r>
      <w:proofErr w:type="spellEnd"/>
      <w:r>
        <w:rPr>
          <w:lang w:val="sr-Cyrl-RS"/>
        </w:rPr>
        <w:t xml:space="preserve"> и суперлатива следећих придева: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94"/>
        <w:gridCol w:w="2896"/>
      </w:tblGrid>
      <w:tr w:rsidR="00E5054C" w14:paraId="767909F9" w14:textId="77777777" w:rsidTr="00107856">
        <w:tc>
          <w:tcPr>
            <w:tcW w:w="3005" w:type="dxa"/>
            <w:vAlign w:val="center"/>
          </w:tcPr>
          <w:p w14:paraId="009DEB7B" w14:textId="77777777" w:rsidR="00E5054C" w:rsidRPr="00DF2B94" w:rsidRDefault="00E5054C" w:rsidP="00107856">
            <w:pPr>
              <w:rPr>
                <w:b/>
                <w:lang w:val="sr-Cyrl-RS"/>
              </w:rPr>
            </w:pPr>
            <w:r w:rsidRPr="00DF2B94">
              <w:rPr>
                <w:b/>
                <w:lang w:val="sr-Cyrl-RS"/>
              </w:rPr>
              <w:t>Позитив</w:t>
            </w:r>
          </w:p>
        </w:tc>
        <w:tc>
          <w:tcPr>
            <w:tcW w:w="3006" w:type="dxa"/>
            <w:vAlign w:val="center"/>
          </w:tcPr>
          <w:p w14:paraId="455F8F3F" w14:textId="77777777" w:rsidR="00E5054C" w:rsidRPr="00DF2B94" w:rsidRDefault="00E5054C" w:rsidP="00107856">
            <w:pPr>
              <w:rPr>
                <w:b/>
                <w:lang w:val="sr-Cyrl-RS"/>
              </w:rPr>
            </w:pPr>
            <w:proofErr w:type="spellStart"/>
            <w:r w:rsidRPr="00DF2B94">
              <w:rPr>
                <w:b/>
                <w:lang w:val="sr-Cyrl-RS"/>
              </w:rPr>
              <w:t>Компаратив</w:t>
            </w:r>
            <w:proofErr w:type="spellEnd"/>
          </w:p>
        </w:tc>
        <w:tc>
          <w:tcPr>
            <w:tcW w:w="3006" w:type="dxa"/>
            <w:vAlign w:val="center"/>
          </w:tcPr>
          <w:p w14:paraId="7E073B40" w14:textId="77777777" w:rsidR="00E5054C" w:rsidRPr="00DF2B94" w:rsidRDefault="00E5054C" w:rsidP="00107856">
            <w:pPr>
              <w:rPr>
                <w:b/>
                <w:lang w:val="sr-Cyrl-RS"/>
              </w:rPr>
            </w:pPr>
            <w:r w:rsidRPr="00DF2B94">
              <w:rPr>
                <w:b/>
                <w:lang w:val="sr-Cyrl-RS"/>
              </w:rPr>
              <w:t>Суперлатив</w:t>
            </w:r>
          </w:p>
        </w:tc>
      </w:tr>
      <w:tr w:rsidR="00E5054C" w14:paraId="1FA1D40B" w14:textId="77777777" w:rsidTr="00107856">
        <w:tc>
          <w:tcPr>
            <w:tcW w:w="3005" w:type="dxa"/>
            <w:vAlign w:val="center"/>
          </w:tcPr>
          <w:p w14:paraId="1C807BE3" w14:textId="77777777" w:rsidR="00E5054C" w:rsidRDefault="00E5054C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3006" w:type="dxa"/>
            <w:vAlign w:val="center"/>
          </w:tcPr>
          <w:p w14:paraId="081D72A2" w14:textId="08CB0CF9" w:rsidR="00E5054C" w:rsidRDefault="00145CAE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виши</w:t>
            </w:r>
          </w:p>
        </w:tc>
        <w:tc>
          <w:tcPr>
            <w:tcW w:w="3006" w:type="dxa"/>
            <w:vAlign w:val="center"/>
          </w:tcPr>
          <w:p w14:paraId="6CC3690C" w14:textId="2675202A" w:rsidR="00E5054C" w:rsidRDefault="00145CAE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највиши</w:t>
            </w:r>
          </w:p>
        </w:tc>
      </w:tr>
      <w:tr w:rsidR="00E5054C" w14:paraId="657C4E14" w14:textId="77777777" w:rsidTr="00107856">
        <w:tc>
          <w:tcPr>
            <w:tcW w:w="3005" w:type="dxa"/>
            <w:vAlign w:val="center"/>
          </w:tcPr>
          <w:p w14:paraId="1E506604" w14:textId="77777777" w:rsidR="00E5054C" w:rsidRDefault="00E5054C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лак</w:t>
            </w:r>
          </w:p>
        </w:tc>
        <w:tc>
          <w:tcPr>
            <w:tcW w:w="3006" w:type="dxa"/>
            <w:vAlign w:val="center"/>
          </w:tcPr>
          <w:p w14:paraId="0D666DE4" w14:textId="5D171974" w:rsidR="00E5054C" w:rsidRDefault="00145CAE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лакши</w:t>
            </w:r>
          </w:p>
        </w:tc>
        <w:tc>
          <w:tcPr>
            <w:tcW w:w="3006" w:type="dxa"/>
            <w:vAlign w:val="center"/>
          </w:tcPr>
          <w:p w14:paraId="2D926D6A" w14:textId="65AEB79E" w:rsidR="00E5054C" w:rsidRDefault="00145CAE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најлакши</w:t>
            </w:r>
          </w:p>
        </w:tc>
      </w:tr>
      <w:tr w:rsidR="00E5054C" w14:paraId="2DDB30A4" w14:textId="77777777" w:rsidTr="00107856">
        <w:tc>
          <w:tcPr>
            <w:tcW w:w="3005" w:type="dxa"/>
            <w:vAlign w:val="center"/>
          </w:tcPr>
          <w:p w14:paraId="6CCC358C" w14:textId="77777777" w:rsidR="00E5054C" w:rsidRDefault="00E5054C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јефтин</w:t>
            </w:r>
          </w:p>
        </w:tc>
        <w:tc>
          <w:tcPr>
            <w:tcW w:w="3006" w:type="dxa"/>
            <w:vAlign w:val="center"/>
          </w:tcPr>
          <w:p w14:paraId="712F255B" w14:textId="64B90A4A" w:rsidR="00E5054C" w:rsidRDefault="00145CAE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јефтинији</w:t>
            </w:r>
          </w:p>
        </w:tc>
        <w:tc>
          <w:tcPr>
            <w:tcW w:w="3006" w:type="dxa"/>
            <w:vAlign w:val="center"/>
          </w:tcPr>
          <w:p w14:paraId="38B90AAC" w14:textId="3F551855" w:rsidR="00E5054C" w:rsidRDefault="00145CAE" w:rsidP="00107856">
            <w:pPr>
              <w:rPr>
                <w:lang w:val="sr-Cyrl-RS"/>
              </w:rPr>
            </w:pPr>
            <w:r>
              <w:rPr>
                <w:lang w:val="sr-Cyrl-RS"/>
              </w:rPr>
              <w:t>најјефтинији</w:t>
            </w:r>
          </w:p>
        </w:tc>
      </w:tr>
    </w:tbl>
    <w:p w14:paraId="4CE5DA58" w14:textId="77777777" w:rsidR="00E5054C" w:rsidRDefault="00E5054C" w:rsidP="00E5054C">
      <w:pPr>
        <w:pStyle w:val="ListParagraph"/>
        <w:numPr>
          <w:ilvl w:val="0"/>
          <w:numId w:val="1"/>
        </w:numPr>
        <w:spacing w:before="120" w:after="0"/>
        <w:rPr>
          <w:lang w:val="sr-Cyrl-RS"/>
        </w:rPr>
      </w:pPr>
      <w:r>
        <w:rPr>
          <w:lang w:val="sr-Cyrl-RS"/>
        </w:rPr>
        <w:t>У следећим паровима речи подвуци примере који су правилно написани:</w:t>
      </w:r>
    </w:p>
    <w:p w14:paraId="28F648D9" w14:textId="77777777" w:rsidR="00E5054C" w:rsidRPr="003D6A0C" w:rsidRDefault="00E5054C" w:rsidP="00E5054C">
      <w:pPr>
        <w:spacing w:before="120" w:after="0"/>
        <w:ind w:left="360"/>
        <w:rPr>
          <w:lang w:val="sr-Cyrl-RS"/>
        </w:rPr>
      </w:pPr>
      <w:r>
        <w:rPr>
          <w:lang w:val="sr-Cyrl-RS"/>
        </w:rPr>
        <w:t xml:space="preserve">А) </w:t>
      </w:r>
      <w:proofErr w:type="spellStart"/>
      <w:r>
        <w:rPr>
          <w:lang w:val="sr-Cyrl-RS"/>
        </w:rPr>
        <w:t>историски</w:t>
      </w:r>
      <w:proofErr w:type="spellEnd"/>
      <w:r>
        <w:rPr>
          <w:lang w:val="sr-Cyrl-RS"/>
        </w:rPr>
        <w:t xml:space="preserve"> –</w:t>
      </w:r>
      <w:r w:rsidRPr="00145CAE">
        <w:rPr>
          <w:u w:val="single"/>
          <w:lang w:val="sr-Cyrl-RS"/>
        </w:rPr>
        <w:t xml:space="preserve"> историјски</w:t>
      </w:r>
      <w:r>
        <w:rPr>
          <w:lang w:val="sr-Cyrl-RS"/>
        </w:rPr>
        <w:t xml:space="preserve"> Б) </w:t>
      </w:r>
      <w:proofErr w:type="spellStart"/>
      <w:r>
        <w:rPr>
          <w:lang w:val="sr-Cyrl-RS"/>
        </w:rPr>
        <w:t>строжији</w:t>
      </w:r>
      <w:proofErr w:type="spellEnd"/>
      <w:r>
        <w:rPr>
          <w:lang w:val="sr-Cyrl-RS"/>
        </w:rPr>
        <w:t xml:space="preserve"> –</w:t>
      </w:r>
      <w:r w:rsidRPr="00145CAE">
        <w:rPr>
          <w:u w:val="single"/>
          <w:lang w:val="sr-Cyrl-RS"/>
        </w:rPr>
        <w:t xml:space="preserve"> строжи </w:t>
      </w:r>
      <w:r>
        <w:rPr>
          <w:lang w:val="sr-Cyrl-RS"/>
        </w:rPr>
        <w:t xml:space="preserve">В) </w:t>
      </w:r>
      <w:r w:rsidRPr="00145CAE">
        <w:rPr>
          <w:u w:val="single"/>
          <w:lang w:val="sr-Cyrl-RS"/>
        </w:rPr>
        <w:t xml:space="preserve">непријатан </w:t>
      </w:r>
      <w:r>
        <w:rPr>
          <w:lang w:val="sr-Cyrl-RS"/>
        </w:rPr>
        <w:t xml:space="preserve">– не пријатан </w:t>
      </w:r>
    </w:p>
    <w:p w14:paraId="0B556F5F" w14:textId="77777777" w:rsidR="00E5054C" w:rsidRDefault="00E5054C" w:rsidP="00E5054C">
      <w:pPr>
        <w:jc w:val="center"/>
        <w:rPr>
          <w:lang w:val="sr-Cyrl-RS"/>
        </w:rPr>
      </w:pPr>
    </w:p>
    <w:p w14:paraId="679E4E60" w14:textId="77777777" w:rsidR="00C75309" w:rsidRDefault="00C75309"/>
    <w:sectPr w:rsidR="00C75309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754A"/>
    <w:multiLevelType w:val="hybridMultilevel"/>
    <w:tmpl w:val="FEF4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4C"/>
    <w:rsid w:val="00126921"/>
    <w:rsid w:val="00145CAE"/>
    <w:rsid w:val="002F23C9"/>
    <w:rsid w:val="004303D5"/>
    <w:rsid w:val="00607E36"/>
    <w:rsid w:val="00B018AC"/>
    <w:rsid w:val="00C75309"/>
    <w:rsid w:val="00E5054C"/>
    <w:rsid w:val="00F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8785"/>
  <w15:chartTrackingRefBased/>
  <w15:docId w15:val="{63EA2E79-26A2-4FF7-BC5B-D254BB67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4C"/>
    <w:pPr>
      <w:ind w:left="720"/>
      <w:contextualSpacing/>
    </w:pPr>
  </w:style>
  <w:style w:type="table" w:styleId="TableGrid">
    <w:name w:val="Table Grid"/>
    <w:basedOn w:val="TableNormal"/>
    <w:uiPriority w:val="39"/>
    <w:rsid w:val="00E5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D3DCA-B527-46A3-AE1D-9065CDD3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Goran Nikolić</cp:lastModifiedBy>
  <cp:revision>6</cp:revision>
  <dcterms:created xsi:type="dcterms:W3CDTF">2019-12-08T15:37:00Z</dcterms:created>
  <dcterms:modified xsi:type="dcterms:W3CDTF">2019-12-08T15:43:00Z</dcterms:modified>
</cp:coreProperties>
</file>