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95" w:rsidRDefault="003D04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 „ МЛАДОСТ „</w:t>
      </w:r>
    </w:p>
    <w:p w:rsidR="003F2595" w:rsidRDefault="003D043F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БРОЈ</w:t>
      </w:r>
      <w:r w:rsidR="008648DC">
        <w:rPr>
          <w:rFonts w:ascii="Times New Roman" w:hAnsi="Times New Roman" w:cs="Times New Roman"/>
          <w:lang w:val="sr-Cyrl-RS"/>
        </w:rPr>
        <w:t>: 429/10</w:t>
      </w:r>
      <w:bookmarkStart w:id="0" w:name="_GoBack"/>
      <w:bookmarkEnd w:id="0"/>
    </w:p>
    <w:p w:rsidR="003F2595" w:rsidRDefault="003D04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ДАТУМ: </w:t>
      </w:r>
      <w:r>
        <w:rPr>
          <w:rFonts w:ascii="Times New Roman" w:hAnsi="Times New Roman" w:cs="Times New Roman"/>
          <w:lang w:val="sr-Latn-RS"/>
        </w:rPr>
        <w:t>15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sr-Latn-RS"/>
        </w:rPr>
        <w:t>9</w:t>
      </w:r>
      <w:r>
        <w:rPr>
          <w:rFonts w:ascii="Times New Roman" w:hAnsi="Times New Roman" w:cs="Times New Roman"/>
        </w:rPr>
        <w:t>.2020. године</w:t>
      </w:r>
    </w:p>
    <w:p w:rsidR="003F2595" w:rsidRDefault="003D04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 Ш А Ц</w:t>
      </w:r>
    </w:p>
    <w:p w:rsidR="003F2595" w:rsidRDefault="003F25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595" w:rsidRDefault="003D04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основу члана </w:t>
      </w:r>
      <w:r>
        <w:rPr>
          <w:rFonts w:ascii="Times New Roman" w:hAnsi="Times New Roman" w:cs="Times New Roman"/>
          <w:lang w:val="sr-Latn-RS"/>
        </w:rPr>
        <w:t>88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 xml:space="preserve">у вези са чланом 239. став 2. </w:t>
      </w:r>
      <w:r>
        <w:rPr>
          <w:rFonts w:ascii="Times New Roman" w:hAnsi="Times New Roman" w:cs="Times New Roman"/>
        </w:rPr>
        <w:t>Закона о јавним набавкама ( „ Сл. гласник РС „ бр</w:t>
      </w:r>
      <w:r>
        <w:rPr>
          <w:rFonts w:ascii="Times New Roman" w:hAnsi="Times New Roman" w:cs="Times New Roman"/>
          <w:lang w:val="sr-Latn-RS"/>
        </w:rPr>
        <w:t>. 91/2019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) Школски одбор ОШ „ Младост „ у Вршцу, на седници одржаној дана </w:t>
      </w:r>
      <w:r>
        <w:rPr>
          <w:rFonts w:ascii="Times New Roman" w:hAnsi="Times New Roman" w:cs="Times New Roman"/>
          <w:lang w:val="sr-Latn-RS"/>
        </w:rPr>
        <w:t>15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sr-Latn-RS"/>
        </w:rPr>
        <w:t>9</w:t>
      </w:r>
      <w:r>
        <w:rPr>
          <w:rFonts w:ascii="Times New Roman" w:hAnsi="Times New Roman" w:cs="Times New Roman"/>
        </w:rPr>
        <w:t xml:space="preserve">.2020. </w:t>
      </w:r>
      <w:r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  <w:lang w:val="sr-Cyrl-RS"/>
        </w:rPr>
        <w:t xml:space="preserve"> усвојио је</w:t>
      </w:r>
      <w:r>
        <w:rPr>
          <w:rFonts w:ascii="Times New Roman" w:hAnsi="Times New Roman" w:cs="Times New Roman"/>
        </w:rPr>
        <w:t>:</w:t>
      </w:r>
    </w:p>
    <w:p w:rsidR="003F2595" w:rsidRDefault="003F2595">
      <w:pPr>
        <w:spacing w:after="0" w:line="240" w:lineRule="auto"/>
        <w:rPr>
          <w:rFonts w:ascii="Times New Roman" w:hAnsi="Times New Roman" w:cs="Times New Roman"/>
        </w:rPr>
      </w:pPr>
    </w:p>
    <w:p w:rsidR="003F2595" w:rsidRDefault="003D043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О Д Л У К У </w:t>
      </w:r>
    </w:p>
    <w:p w:rsidR="003F2595" w:rsidRDefault="003D043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О ИЗМЕНИ ПЛАНА ЈАВНИХ НАБАВКИ ЗА 2020. ГОДИНУ</w:t>
      </w:r>
    </w:p>
    <w:p w:rsidR="003F2595" w:rsidRDefault="003F259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3F2595" w:rsidRDefault="003D043F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У Плану Јавних набавки за 2020. годину број: 35/2 од 29.01.2020. године, бришу се планиране јавне набавке добара под 4. Ужина за ученике и под 5. Оброк у продуженом боравку. </w:t>
      </w:r>
    </w:p>
    <w:p w:rsidR="003F2595" w:rsidRDefault="003D043F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Н</w:t>
      </w:r>
      <w:r>
        <w:rPr>
          <w:rFonts w:ascii="Times New Roman" w:hAnsi="Times New Roman" w:cs="Times New Roman"/>
          <w:b/>
          <w:bCs/>
          <w:lang w:val="sr-Cyrl-RS"/>
        </w:rPr>
        <w:t>акон наведене измене табела плана изгледа:</w:t>
      </w:r>
    </w:p>
    <w:tbl>
      <w:tblPr>
        <w:tblStyle w:val="TableGrid"/>
        <w:tblpPr w:leftFromText="180" w:rightFromText="180" w:vertAnchor="text" w:horzAnchor="margin" w:tblpXSpec="center" w:tblpY="173"/>
        <w:tblW w:w="14535" w:type="dxa"/>
        <w:tblLayout w:type="fixed"/>
        <w:tblLook w:val="04A0" w:firstRow="1" w:lastRow="0" w:firstColumn="1" w:lastColumn="0" w:noHBand="0" w:noVBand="1"/>
      </w:tblPr>
      <w:tblGrid>
        <w:gridCol w:w="759"/>
        <w:gridCol w:w="1613"/>
        <w:gridCol w:w="1266"/>
        <w:gridCol w:w="1284"/>
        <w:gridCol w:w="54"/>
        <w:gridCol w:w="6"/>
        <w:gridCol w:w="925"/>
        <w:gridCol w:w="1093"/>
        <w:gridCol w:w="304"/>
        <w:gridCol w:w="1220"/>
        <w:gridCol w:w="181"/>
        <w:gridCol w:w="22"/>
        <w:gridCol w:w="1322"/>
        <w:gridCol w:w="57"/>
        <w:gridCol w:w="44"/>
        <w:gridCol w:w="1358"/>
        <w:gridCol w:w="66"/>
        <w:gridCol w:w="1454"/>
        <w:gridCol w:w="78"/>
        <w:gridCol w:w="1429"/>
      </w:tblGrid>
      <w:tr w:rsidR="003F2595">
        <w:trPr>
          <w:trHeight w:val="647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1377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ЈАВНИХ </w:t>
            </w:r>
            <w:r>
              <w:rPr>
                <w:rFonts w:ascii="Times New Roman" w:hAnsi="Times New Roman" w:cs="Times New Roman"/>
                <w:b/>
              </w:rPr>
              <w:t>НАБАВКИ ЗА 2020. ГОДИНУ</w:t>
            </w:r>
          </w:p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2595">
        <w:trPr>
          <w:trHeight w:val="900"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навбавке/ОРН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Процењена вредност          ( укупно)</w:t>
            </w:r>
          </w:p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ПДВ-а</w:t>
            </w:r>
          </w:p>
        </w:tc>
        <w:tc>
          <w:tcPr>
            <w:tcW w:w="226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Планирана средства у буџету/финанасијском плану</w:t>
            </w:r>
          </w:p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Врста поступка</w:t>
            </w:r>
          </w:p>
        </w:tc>
        <w:tc>
          <w:tcPr>
            <w:tcW w:w="4574" w:type="dxa"/>
            <w:gridSpan w:val="9"/>
            <w:tcBorders>
              <w:top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Оквирни датум</w:t>
            </w:r>
          </w:p>
        </w:tc>
        <w:tc>
          <w:tcPr>
            <w:tcW w:w="145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Подаци о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поступку-тип набавке</w:t>
            </w:r>
          </w:p>
        </w:tc>
        <w:tc>
          <w:tcPr>
            <w:tcW w:w="15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Напомена</w:t>
            </w:r>
          </w:p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Извор финансирања</w:t>
            </w:r>
          </w:p>
        </w:tc>
      </w:tr>
      <w:tr w:rsidR="003F2595">
        <w:trPr>
          <w:trHeight w:val="253"/>
        </w:trPr>
        <w:tc>
          <w:tcPr>
            <w:tcW w:w="7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doub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  <w:tcBorders>
              <w:bottom w:val="sing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doub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</w:tcBorders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Покретања поступка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</w:tcBorders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Закључења уговора 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4" w:space="0" w:color="auto"/>
            </w:tcBorders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Извршења уговора</w:t>
            </w: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595">
        <w:trPr>
          <w:trHeight w:val="732"/>
        </w:trPr>
        <w:tc>
          <w:tcPr>
            <w:tcW w:w="7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Merge/>
            <w:tcBorders>
              <w:bottom w:val="doub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Износ са ПДВ-ом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Конто</w:t>
            </w:r>
          </w:p>
        </w:tc>
        <w:tc>
          <w:tcPr>
            <w:tcW w:w="1093" w:type="dxa"/>
            <w:vMerge/>
            <w:tcBorders>
              <w:bottom w:val="doub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2"/>
            <w:vMerge/>
            <w:tcBorders>
              <w:bottom w:val="doub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3"/>
            <w:vMerge/>
            <w:tcBorders>
              <w:bottom w:val="doub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4"/>
            <w:vMerge/>
            <w:tcBorders>
              <w:bottom w:val="doub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595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УСЛУГЕ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2595"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Екскурзије ученика</w:t>
            </w:r>
          </w:p>
        </w:tc>
        <w:tc>
          <w:tcPr>
            <w:tcW w:w="10656" w:type="dxa"/>
            <w:gridSpan w:val="1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2595">
        <w:trPr>
          <w:trHeight w:val="548"/>
        </w:trPr>
        <w:tc>
          <w:tcPr>
            <w:tcW w:w="7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9CC2E5" w:themeFill="accent1" w:themeFillTint="99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Екскурзије ученика у 2020.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одини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3.569.166,68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4.283.000,00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423911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Јавна набавка мале вредности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Јануар/</w:t>
            </w:r>
          </w:p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Фебруар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</w:t>
            </w:r>
          </w:p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2020.године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Мај-с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ептембар 2020. године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16-средства родитеља</w:t>
            </w:r>
          </w:p>
        </w:tc>
      </w:tr>
      <w:tr w:rsidR="003F2595">
        <w:trPr>
          <w:trHeight w:val="126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П1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Тродневна екскурзија 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Latn-RS"/>
              </w:rPr>
              <w:t>2,3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 –Дивчибаре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594.166,67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713.000,00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595">
        <w:trPr>
          <w:trHeight w:val="57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Тродневна  екскурзија 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 -Опленац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1.096.666,67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1.316.000,00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595">
        <w:trPr>
          <w:trHeight w:val="184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П3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Дводневна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Latn-RS"/>
              </w:rPr>
              <w:t>2,3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разреда-Палић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502.500,00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603.000,00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595">
        <w:trPr>
          <w:trHeight w:val="530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П4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Дводневна екскурзија 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разреда-Опленац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442.500,00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531.000,00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595">
        <w:trPr>
          <w:trHeight w:val="654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П5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Једнодневна екскурзија 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разреда-Београд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186.666,67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224.000,00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595">
        <w:trPr>
          <w:trHeight w:val="701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Тродневна матурска екскурзија за 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шк.20120/21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-Ниш-Куршумлија</w:t>
            </w:r>
          </w:p>
        </w:tc>
        <w:tc>
          <w:tcPr>
            <w:tcW w:w="126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746.666,67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896.000,00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595" w:rsidRDefault="003F2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595">
        <w:trPr>
          <w:trHeight w:val="810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Разлог и оправданост јавне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набавке; начин утврђивања процењене вредности</w:t>
            </w:r>
          </w:p>
        </w:tc>
        <w:tc>
          <w:tcPr>
            <w:tcW w:w="12163" w:type="dxa"/>
            <w:gridSpan w:val="1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Екскурзије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 предвиђене Годишњим планом рада школе и финансирају се из средстава родитеља.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Процењена вредност је утврђена на основу понуда и информација добијених од понуђача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а и цена екскурзиј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претходних година.</w:t>
            </w:r>
          </w:p>
        </w:tc>
      </w:tr>
      <w:tr w:rsidR="003F2595">
        <w:trPr>
          <w:trHeight w:val="810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Услуга физичко-техничког обезбеђења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666.666,67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9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424911</w:t>
            </w: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Јавна набавка мале вредности</w:t>
            </w:r>
          </w:p>
        </w:tc>
        <w:tc>
          <w:tcPr>
            <w:tcW w:w="14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Јануар/</w:t>
            </w:r>
          </w:p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Фебруар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  <w:tc>
          <w:tcPr>
            <w:tcW w:w="14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</w:t>
            </w:r>
          </w:p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2020.године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Фебруар-Март2020-Фебруар/Март2021</w:t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01-буџет Града Вршца</w:t>
            </w:r>
          </w:p>
        </w:tc>
      </w:tr>
      <w:tr w:rsidR="003F2595">
        <w:trPr>
          <w:trHeight w:val="810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Разлог и оправданост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јавне набавке; начин утврђивања процењене вредности</w:t>
            </w:r>
          </w:p>
        </w:tc>
        <w:tc>
          <w:tcPr>
            <w:tcW w:w="12163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Услуге физичко-техничког обезбеђења неопходне су ради обезбеђивања веће безбедности ученика, запослених и имовине школе. </w:t>
            </w:r>
            <w:r>
              <w:rPr>
                <w:rFonts w:ascii="Times New Roman" w:hAnsi="Times New Roman" w:cs="Times New Roman"/>
              </w:rPr>
              <w:t xml:space="preserve">Процена вредности је извршена на основу анализе претходних уговора, као и </w:t>
            </w:r>
            <w:r>
              <w:rPr>
                <w:rFonts w:ascii="Times New Roman" w:hAnsi="Times New Roman" w:cs="Times New Roman"/>
              </w:rPr>
              <w:t>прикупљањем информација од потенцијалних понуђача путем телефона.</w:t>
            </w:r>
          </w:p>
        </w:tc>
      </w:tr>
      <w:tr w:rsidR="003F2595">
        <w:trPr>
          <w:trHeight w:val="341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5" w:themeFillTint="99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EAADB" w:themeFill="accent5" w:themeFillTint="99"/>
            <w:vAlign w:val="center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5" w:themeFillTint="99"/>
            <w:vAlign w:val="center"/>
          </w:tcPr>
          <w:p w:rsidR="003F2595" w:rsidRDefault="003F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3F2595">
        <w:trPr>
          <w:trHeight w:val="341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3F2595" w:rsidRDefault="003D0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Набавка интерактивних табли са пројектором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83.333,33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100.000,00</w:t>
            </w:r>
          </w:p>
        </w:tc>
        <w:tc>
          <w:tcPr>
            <w:tcW w:w="9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512611</w:t>
            </w: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Отворени поступак </w:t>
            </w:r>
          </w:p>
        </w:tc>
        <w:tc>
          <w:tcPr>
            <w:tcW w:w="14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 2020. године</w:t>
            </w:r>
          </w:p>
        </w:tc>
        <w:tc>
          <w:tcPr>
            <w:tcW w:w="14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Март 2020. године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Април 2020. године</w:t>
            </w: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Централизована јавна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набавка,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заједно са другим наручиоцем;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Набавку спроводи Покрајински секретаријат за образовање, прописе, управу и нац. мањине- нац.заједнице Нови Сад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595" w:rsidRDefault="003D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01-буџет АП Војводине</w:t>
            </w:r>
          </w:p>
        </w:tc>
      </w:tr>
    </w:tbl>
    <w:p w:rsidR="003F2595" w:rsidRDefault="003F2595">
      <w:pPr>
        <w:spacing w:after="0" w:line="240" w:lineRule="auto"/>
        <w:ind w:firstLine="720"/>
        <w:rPr>
          <w:rFonts w:ascii="Times New Roman" w:hAnsi="Times New Roman" w:cs="Times New Roman"/>
          <w:b/>
          <w:lang w:val="sr-Cyrl-RS"/>
        </w:rPr>
      </w:pPr>
    </w:p>
    <w:p w:rsidR="003F2595" w:rsidRDefault="003D043F">
      <w:pPr>
        <w:spacing w:after="0" w:line="240" w:lineRule="auto"/>
        <w:ind w:firstLine="72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Измене плана ступају на снагу даном доношења.</w:t>
      </w:r>
    </w:p>
    <w:p w:rsidR="003F2595" w:rsidRDefault="003D043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`</w:t>
      </w:r>
      <w:r>
        <w:rPr>
          <w:rFonts w:ascii="Times New Roman" w:hAnsi="Times New Roman" w:cs="Times New Roman"/>
          <w:b/>
          <w:lang w:val="sr-Cyrl-RS"/>
        </w:rPr>
        <w:tab/>
      </w:r>
    </w:p>
    <w:p w:rsidR="003F2595" w:rsidRDefault="003F2595">
      <w:pPr>
        <w:spacing w:after="0" w:line="240" w:lineRule="auto"/>
        <w:rPr>
          <w:rFonts w:ascii="Times New Roman" w:hAnsi="Times New Roman" w:cs="Times New Roman"/>
          <w:b/>
        </w:rPr>
      </w:pPr>
    </w:p>
    <w:p w:rsidR="003F2595" w:rsidRDefault="003D04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sr-Cyrl-RS"/>
        </w:rPr>
        <w:t xml:space="preserve">У Вршцу, 15.09.2020. године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            </w:t>
      </w:r>
      <w:r>
        <w:rPr>
          <w:rFonts w:ascii="Times New Roman" w:hAnsi="Times New Roman" w:cs="Times New Roman"/>
          <w:b/>
        </w:rPr>
        <w:t>ПРЕДСЕДНИК ШО</w:t>
      </w:r>
    </w:p>
    <w:p w:rsidR="003F2595" w:rsidRDefault="003D04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М.П.                                                                  __________________________</w:t>
      </w:r>
    </w:p>
    <w:p w:rsidR="003F2595" w:rsidRDefault="003D04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Данило Мајсторовић</w:t>
      </w:r>
    </w:p>
    <w:sectPr w:rsidR="003F2595">
      <w:footerReference w:type="default" r:id="rId8"/>
      <w:pgSz w:w="15840" w:h="12240" w:orient="landscape"/>
      <w:pgMar w:top="28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3F" w:rsidRDefault="003D043F">
      <w:pPr>
        <w:spacing w:after="0" w:line="240" w:lineRule="auto"/>
      </w:pPr>
      <w:r>
        <w:separator/>
      </w:r>
    </w:p>
  </w:endnote>
  <w:endnote w:type="continuationSeparator" w:id="0">
    <w:p w:rsidR="003D043F" w:rsidRDefault="003D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287867"/>
    </w:sdtPr>
    <w:sdtEndPr/>
    <w:sdtContent>
      <w:p w:rsidR="003F2595" w:rsidRDefault="003D0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8DC">
          <w:rPr>
            <w:noProof/>
          </w:rPr>
          <w:t>2</w:t>
        </w:r>
        <w:r>
          <w:fldChar w:fldCharType="end"/>
        </w:r>
      </w:p>
    </w:sdtContent>
  </w:sdt>
  <w:p w:rsidR="003F2595" w:rsidRDefault="003F2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3F" w:rsidRDefault="003D043F">
      <w:pPr>
        <w:spacing w:after="0" w:line="240" w:lineRule="auto"/>
      </w:pPr>
      <w:r>
        <w:separator/>
      </w:r>
    </w:p>
  </w:footnote>
  <w:footnote w:type="continuationSeparator" w:id="0">
    <w:p w:rsidR="003D043F" w:rsidRDefault="003D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20"/>
    <w:rsid w:val="000176C3"/>
    <w:rsid w:val="00026704"/>
    <w:rsid w:val="00041D40"/>
    <w:rsid w:val="000446B2"/>
    <w:rsid w:val="000452DA"/>
    <w:rsid w:val="000574AD"/>
    <w:rsid w:val="0006111F"/>
    <w:rsid w:val="0006552E"/>
    <w:rsid w:val="00065F2D"/>
    <w:rsid w:val="0008143B"/>
    <w:rsid w:val="000960A5"/>
    <w:rsid w:val="000A02D2"/>
    <w:rsid w:val="000C1B07"/>
    <w:rsid w:val="000C6F6D"/>
    <w:rsid w:val="000C771A"/>
    <w:rsid w:val="000D51A0"/>
    <w:rsid w:val="000D6B42"/>
    <w:rsid w:val="0010114C"/>
    <w:rsid w:val="00102B04"/>
    <w:rsid w:val="00111B3D"/>
    <w:rsid w:val="00111C8D"/>
    <w:rsid w:val="00113C11"/>
    <w:rsid w:val="00123CB1"/>
    <w:rsid w:val="001305CB"/>
    <w:rsid w:val="00133F47"/>
    <w:rsid w:val="00142236"/>
    <w:rsid w:val="001466CF"/>
    <w:rsid w:val="00171508"/>
    <w:rsid w:val="00172773"/>
    <w:rsid w:val="00184686"/>
    <w:rsid w:val="00186658"/>
    <w:rsid w:val="00186918"/>
    <w:rsid w:val="00195E74"/>
    <w:rsid w:val="001A1805"/>
    <w:rsid w:val="001D2A02"/>
    <w:rsid w:val="001D2FD4"/>
    <w:rsid w:val="001E3B80"/>
    <w:rsid w:val="001E4B5B"/>
    <w:rsid w:val="001F1AB2"/>
    <w:rsid w:val="001F4726"/>
    <w:rsid w:val="002236A0"/>
    <w:rsid w:val="00242280"/>
    <w:rsid w:val="0025588A"/>
    <w:rsid w:val="00284621"/>
    <w:rsid w:val="00292EA2"/>
    <w:rsid w:val="00293D70"/>
    <w:rsid w:val="002A34F7"/>
    <w:rsid w:val="002A4998"/>
    <w:rsid w:val="002B1083"/>
    <w:rsid w:val="002C250C"/>
    <w:rsid w:val="002D2CA3"/>
    <w:rsid w:val="002F0C03"/>
    <w:rsid w:val="002F7F7C"/>
    <w:rsid w:val="00304CBB"/>
    <w:rsid w:val="00316FC3"/>
    <w:rsid w:val="00342B36"/>
    <w:rsid w:val="00372C19"/>
    <w:rsid w:val="0037619C"/>
    <w:rsid w:val="00387813"/>
    <w:rsid w:val="003A260D"/>
    <w:rsid w:val="003B1AA1"/>
    <w:rsid w:val="003D043F"/>
    <w:rsid w:val="003D3C88"/>
    <w:rsid w:val="003E00E0"/>
    <w:rsid w:val="003F2595"/>
    <w:rsid w:val="00412033"/>
    <w:rsid w:val="004205C4"/>
    <w:rsid w:val="00421674"/>
    <w:rsid w:val="0043598F"/>
    <w:rsid w:val="00444EB8"/>
    <w:rsid w:val="004474F9"/>
    <w:rsid w:val="004521DE"/>
    <w:rsid w:val="00493E52"/>
    <w:rsid w:val="00495E09"/>
    <w:rsid w:val="0049694F"/>
    <w:rsid w:val="004A3073"/>
    <w:rsid w:val="004A626B"/>
    <w:rsid w:val="004C0A94"/>
    <w:rsid w:val="004C178E"/>
    <w:rsid w:val="004E26E7"/>
    <w:rsid w:val="004E27A6"/>
    <w:rsid w:val="004E664A"/>
    <w:rsid w:val="004E7A1E"/>
    <w:rsid w:val="004F0412"/>
    <w:rsid w:val="004F6C77"/>
    <w:rsid w:val="00517272"/>
    <w:rsid w:val="00524BB5"/>
    <w:rsid w:val="00527AFB"/>
    <w:rsid w:val="0053102F"/>
    <w:rsid w:val="00532796"/>
    <w:rsid w:val="00536206"/>
    <w:rsid w:val="0055178B"/>
    <w:rsid w:val="00556A10"/>
    <w:rsid w:val="00584A06"/>
    <w:rsid w:val="0058657E"/>
    <w:rsid w:val="00592248"/>
    <w:rsid w:val="0059654F"/>
    <w:rsid w:val="00597FB4"/>
    <w:rsid w:val="005A0420"/>
    <w:rsid w:val="005C4AB8"/>
    <w:rsid w:val="005D35CC"/>
    <w:rsid w:val="005D5FD0"/>
    <w:rsid w:val="005F4DCE"/>
    <w:rsid w:val="005F57CF"/>
    <w:rsid w:val="005F7D21"/>
    <w:rsid w:val="005F7F9A"/>
    <w:rsid w:val="0060421F"/>
    <w:rsid w:val="0060777C"/>
    <w:rsid w:val="00612461"/>
    <w:rsid w:val="00630918"/>
    <w:rsid w:val="00656B5F"/>
    <w:rsid w:val="0066765D"/>
    <w:rsid w:val="0069090E"/>
    <w:rsid w:val="006A647F"/>
    <w:rsid w:val="006A7F32"/>
    <w:rsid w:val="006B0610"/>
    <w:rsid w:val="006B2715"/>
    <w:rsid w:val="006B408B"/>
    <w:rsid w:val="006C3B9C"/>
    <w:rsid w:val="006D3B6C"/>
    <w:rsid w:val="006D4A5F"/>
    <w:rsid w:val="006D65FF"/>
    <w:rsid w:val="006D6DB6"/>
    <w:rsid w:val="006D7590"/>
    <w:rsid w:val="006F28BB"/>
    <w:rsid w:val="006F4595"/>
    <w:rsid w:val="0070640E"/>
    <w:rsid w:val="00706780"/>
    <w:rsid w:val="0072194F"/>
    <w:rsid w:val="007265C9"/>
    <w:rsid w:val="007333B7"/>
    <w:rsid w:val="00733615"/>
    <w:rsid w:val="00734FE1"/>
    <w:rsid w:val="00742E7B"/>
    <w:rsid w:val="00744AE9"/>
    <w:rsid w:val="00745EF1"/>
    <w:rsid w:val="0074604C"/>
    <w:rsid w:val="00750FA3"/>
    <w:rsid w:val="007852AC"/>
    <w:rsid w:val="00787940"/>
    <w:rsid w:val="007A5A55"/>
    <w:rsid w:val="007A5FCC"/>
    <w:rsid w:val="007A7612"/>
    <w:rsid w:val="007B357C"/>
    <w:rsid w:val="007C4E7B"/>
    <w:rsid w:val="007C6AEC"/>
    <w:rsid w:val="007D00AE"/>
    <w:rsid w:val="007D6E8F"/>
    <w:rsid w:val="007E125B"/>
    <w:rsid w:val="007E1372"/>
    <w:rsid w:val="007E23CC"/>
    <w:rsid w:val="007F0D1D"/>
    <w:rsid w:val="007F69C6"/>
    <w:rsid w:val="00805813"/>
    <w:rsid w:val="00817D86"/>
    <w:rsid w:val="00823C93"/>
    <w:rsid w:val="00827DF7"/>
    <w:rsid w:val="00853E34"/>
    <w:rsid w:val="00860430"/>
    <w:rsid w:val="008648DC"/>
    <w:rsid w:val="008704F3"/>
    <w:rsid w:val="0087289F"/>
    <w:rsid w:val="0087359F"/>
    <w:rsid w:val="00876785"/>
    <w:rsid w:val="00883916"/>
    <w:rsid w:val="00887910"/>
    <w:rsid w:val="00891A83"/>
    <w:rsid w:val="008A4F0B"/>
    <w:rsid w:val="008B5979"/>
    <w:rsid w:val="008B5DB3"/>
    <w:rsid w:val="008B6634"/>
    <w:rsid w:val="008E073B"/>
    <w:rsid w:val="008E0770"/>
    <w:rsid w:val="008E2DAD"/>
    <w:rsid w:val="008E6AE4"/>
    <w:rsid w:val="008F3FC0"/>
    <w:rsid w:val="008F7A06"/>
    <w:rsid w:val="009103F0"/>
    <w:rsid w:val="00916B7F"/>
    <w:rsid w:val="00923076"/>
    <w:rsid w:val="00930DFF"/>
    <w:rsid w:val="00940FD6"/>
    <w:rsid w:val="00971085"/>
    <w:rsid w:val="00974223"/>
    <w:rsid w:val="00985D64"/>
    <w:rsid w:val="00987792"/>
    <w:rsid w:val="009C5898"/>
    <w:rsid w:val="009C787F"/>
    <w:rsid w:val="009D3E7B"/>
    <w:rsid w:val="009D66BC"/>
    <w:rsid w:val="009F3498"/>
    <w:rsid w:val="00A0676B"/>
    <w:rsid w:val="00A10298"/>
    <w:rsid w:val="00A1436D"/>
    <w:rsid w:val="00A46549"/>
    <w:rsid w:val="00A65FCD"/>
    <w:rsid w:val="00A676FD"/>
    <w:rsid w:val="00A709AD"/>
    <w:rsid w:val="00A70EA8"/>
    <w:rsid w:val="00A814D2"/>
    <w:rsid w:val="00A82BD1"/>
    <w:rsid w:val="00A85469"/>
    <w:rsid w:val="00AC6311"/>
    <w:rsid w:val="00AC76B8"/>
    <w:rsid w:val="00AD5DEE"/>
    <w:rsid w:val="00AE4344"/>
    <w:rsid w:val="00AE5222"/>
    <w:rsid w:val="00B065C7"/>
    <w:rsid w:val="00B1340E"/>
    <w:rsid w:val="00B3396D"/>
    <w:rsid w:val="00B3431F"/>
    <w:rsid w:val="00B44205"/>
    <w:rsid w:val="00B522FF"/>
    <w:rsid w:val="00B85DCC"/>
    <w:rsid w:val="00B909FC"/>
    <w:rsid w:val="00B9460C"/>
    <w:rsid w:val="00BA12B5"/>
    <w:rsid w:val="00BA32B5"/>
    <w:rsid w:val="00BB4A97"/>
    <w:rsid w:val="00BC72FF"/>
    <w:rsid w:val="00BE6B27"/>
    <w:rsid w:val="00BF1EA7"/>
    <w:rsid w:val="00BF5C1D"/>
    <w:rsid w:val="00C07679"/>
    <w:rsid w:val="00C11CC1"/>
    <w:rsid w:val="00C24502"/>
    <w:rsid w:val="00C272A3"/>
    <w:rsid w:val="00C364CF"/>
    <w:rsid w:val="00C36F2F"/>
    <w:rsid w:val="00C5140B"/>
    <w:rsid w:val="00C60640"/>
    <w:rsid w:val="00C63F97"/>
    <w:rsid w:val="00C673B5"/>
    <w:rsid w:val="00C71863"/>
    <w:rsid w:val="00CA1844"/>
    <w:rsid w:val="00CB10A2"/>
    <w:rsid w:val="00CB1290"/>
    <w:rsid w:val="00CB1393"/>
    <w:rsid w:val="00CD49AE"/>
    <w:rsid w:val="00CE3270"/>
    <w:rsid w:val="00D018F8"/>
    <w:rsid w:val="00D0728E"/>
    <w:rsid w:val="00D26442"/>
    <w:rsid w:val="00D35355"/>
    <w:rsid w:val="00D43B30"/>
    <w:rsid w:val="00D4570B"/>
    <w:rsid w:val="00D5443A"/>
    <w:rsid w:val="00D56566"/>
    <w:rsid w:val="00D734C0"/>
    <w:rsid w:val="00D816C1"/>
    <w:rsid w:val="00D8199C"/>
    <w:rsid w:val="00D820AF"/>
    <w:rsid w:val="00D90F52"/>
    <w:rsid w:val="00DA6CB4"/>
    <w:rsid w:val="00DB2756"/>
    <w:rsid w:val="00DB301A"/>
    <w:rsid w:val="00DC2FE8"/>
    <w:rsid w:val="00DD5C3C"/>
    <w:rsid w:val="00DE0798"/>
    <w:rsid w:val="00DE3802"/>
    <w:rsid w:val="00DE3E23"/>
    <w:rsid w:val="00E05376"/>
    <w:rsid w:val="00E06479"/>
    <w:rsid w:val="00E07DE5"/>
    <w:rsid w:val="00E267FE"/>
    <w:rsid w:val="00E2754E"/>
    <w:rsid w:val="00E300A8"/>
    <w:rsid w:val="00E40DAF"/>
    <w:rsid w:val="00E65079"/>
    <w:rsid w:val="00E81B53"/>
    <w:rsid w:val="00E848F8"/>
    <w:rsid w:val="00E97AC7"/>
    <w:rsid w:val="00EA4CF6"/>
    <w:rsid w:val="00EA5C7E"/>
    <w:rsid w:val="00EC4C43"/>
    <w:rsid w:val="00ED297D"/>
    <w:rsid w:val="00ED304C"/>
    <w:rsid w:val="00ED3672"/>
    <w:rsid w:val="00ED4167"/>
    <w:rsid w:val="00EE3F44"/>
    <w:rsid w:val="00EE7AE3"/>
    <w:rsid w:val="00EF18D0"/>
    <w:rsid w:val="00F036D1"/>
    <w:rsid w:val="00F46362"/>
    <w:rsid w:val="00F53D0C"/>
    <w:rsid w:val="00F86CD2"/>
    <w:rsid w:val="00F87166"/>
    <w:rsid w:val="00F90E3B"/>
    <w:rsid w:val="00F92227"/>
    <w:rsid w:val="00F9522A"/>
    <w:rsid w:val="00FA06AB"/>
    <w:rsid w:val="00FC3112"/>
    <w:rsid w:val="00FD0CDA"/>
    <w:rsid w:val="00FD517D"/>
    <w:rsid w:val="00FE66CF"/>
    <w:rsid w:val="176438E7"/>
    <w:rsid w:val="21BA0A13"/>
    <w:rsid w:val="2D061DA7"/>
    <w:rsid w:val="385E7279"/>
    <w:rsid w:val="44C45987"/>
    <w:rsid w:val="495D40CB"/>
    <w:rsid w:val="4E846E99"/>
    <w:rsid w:val="55C721D4"/>
    <w:rsid w:val="5C7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7E00A-7013-4E08-A7C5-76C7EC15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ADAA6-8E47-40D5-8317-729F358A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208</cp:revision>
  <cp:lastPrinted>2020-01-29T10:12:00Z</cp:lastPrinted>
  <dcterms:created xsi:type="dcterms:W3CDTF">2014-02-07T10:24:00Z</dcterms:created>
  <dcterms:modified xsi:type="dcterms:W3CDTF">2020-09-21T10:42:00Z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